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 performance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Formazione sulla prevenzione della corruzione e della illegalita'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Formazione sulla prevenzione della corruzione e della illegalita'.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